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E5" w:rsidRDefault="006A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539240" cy="1153795"/>
            <wp:effectExtent l="0" t="0" r="3810" b="8255"/>
            <wp:wrapTight wrapText="bothSides">
              <wp:wrapPolygon edited="0">
                <wp:start x="0" y="0"/>
                <wp:lineTo x="0" y="21398"/>
                <wp:lineTo x="21386" y="21398"/>
                <wp:lineTo x="21386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53924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03E5" w:rsidRDefault="006A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международного конкурса профессионального мастерства библиотекарей </w:t>
      </w:r>
    </w:p>
    <w:p w:rsidR="009B03E5" w:rsidRDefault="006A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«Шаг вперёд»</w:t>
      </w:r>
    </w:p>
    <w:p w:rsidR="009B03E5" w:rsidRDefault="009B03E5"/>
    <w:p w:rsidR="009B03E5" w:rsidRDefault="009B03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Организатор международного конкурса профессионального мастерства библиотекарей «Шаг вперёд» - Воронежская областная юношеская библиотека им. В.М. Кубанёва. Настоящее положение определяет цели, задачи, порядок и условия проведения Конкурса. 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Для проведения Конкурса формируется Оргкомитет, который осуществляет оценку работ в соответствии с требованиями, предъявляемыми к конкурсным работам, а также определяет победителей Конкурса. 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 проведении Конкурса и информационные материалы об итогах Конкурса размещаются на сайте Воронежской областной юношеской библиотеки им. В.М. Кубанёва.</w:t>
      </w:r>
    </w:p>
    <w:p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9B03E5" w:rsidRDefault="006A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Продвижение новых идей и форм работы библиотек.</w:t>
      </w:r>
    </w:p>
    <w:p w:rsidR="009B03E5" w:rsidRDefault="006A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Активизация профессиональной и творческой деятельности библиотекарей.</w:t>
      </w:r>
      <w:r>
        <w:rPr>
          <w:rFonts w:ascii="Times New Roman" w:hAnsi="Times New Roman" w:cs="Times New Roman"/>
          <w:sz w:val="28"/>
          <w:szCs w:val="28"/>
        </w:rPr>
        <w:cr/>
        <w:t xml:space="preserve">2.3. Мотивация к активному использованию инновационных технологий в библиотечном процессе. </w:t>
      </w: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Конкурса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Формирование позитивного социального и профессионального имиджа профессии библиотекаря.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Распространение успешного библиотечного опыта работы. </w:t>
      </w:r>
    </w:p>
    <w:p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Конкурса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Работы принимаются с 15 августа по 30 сентября 2022 года по следующим номинациям: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«Открытый мир идей» - разработка библиотечного мероприятия для пользователей (формы мероприятий и темы по желанию);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proofErr w:type="spellStart"/>
      <w:r w:rsidR="008532A1">
        <w:rPr>
          <w:rFonts w:ascii="Times New Roman" w:hAnsi="Times New Roman" w:cs="Times New Roman"/>
          <w:sz w:val="28"/>
          <w:szCs w:val="28"/>
        </w:rPr>
        <w:t>Библиопрофи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53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</w:t>
      </w:r>
      <w:r w:rsidR="009E071B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9E071B">
        <w:rPr>
          <w:rFonts w:ascii="Times New Roman" w:hAnsi="Times New Roman" w:cs="Times New Roman"/>
          <w:sz w:val="28"/>
          <w:szCs w:val="28"/>
        </w:rPr>
        <w:t xml:space="preserve"> (в данной номинации библиотекарь, автор работы, рассказывает о себе, о своих достижениях в профессии библиотекаря и будущих проектах) </w:t>
      </w:r>
      <w:r>
        <w:rPr>
          <w:rFonts w:ascii="Times New Roman" w:hAnsi="Times New Roman" w:cs="Times New Roman"/>
          <w:sz w:val="28"/>
          <w:szCs w:val="28"/>
        </w:rPr>
        <w:t>(видеоролик, презентация).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оргкомитет Конкурса входят сотрудники Воронежской областной юношеской библиотеки им. В.М. Кубанёва.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одновременно выполняет функции жюри, осуществляет оценку работ и определяет победителей Конкурса открытым голосованием при участии в нем не менее 2/3 своего состава.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Решение жюри не оспаривается.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Авторы работ предоставляют Оргкомитету право на опубликование и общественное использование работ в целях повышения имиджа библиотек.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Местонахождение Оргкомитета - 394036, Воронеж, ул. Никитинская, 32, Воронежская областная юношеская библиотека им. В.М. Кубанёва.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(4732) 252-16-31.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Материалы Конкурса будут размещены на сайте Воронежской областной юношеской библиотеки им. В.М. Кубанёва. 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Получить консультацию по Конкурсу можно по электронной почте Воронежской областной юношеской библиотеки им. В.М. Кубанёва: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ooikl73@inbox.ru</w:t>
        </w:r>
      </w:hyperlink>
      <w:r w:rsidR="006C7EA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C7EAC" w:rsidRPr="006C7EA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(отдел отраслевой и краеведческой литературы)</w:t>
      </w:r>
      <w:r w:rsidR="00CB1EF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9B03E5" w:rsidRDefault="006A1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</w:p>
    <w:p w:rsidR="009B03E5" w:rsidRDefault="006A141D">
      <w:pPr>
        <w:rPr>
          <w:rFonts w:ascii="Times New Roman" w:hAnsi="Times New Roman" w:cs="Times New Roman"/>
          <w:color w:val="FFC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Конкурсе могут принимать участие сотрудники библиотек </w:t>
      </w:r>
      <w:r w:rsidRPr="00491E3F">
        <w:rPr>
          <w:rFonts w:ascii="Times New Roman" w:hAnsi="Times New Roman" w:cs="Times New Roman"/>
          <w:sz w:val="28"/>
          <w:szCs w:val="28"/>
        </w:rPr>
        <w:t xml:space="preserve">различных организационно-правовых форм Российской Федерации и других государств без возрастных ограничений. 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К рассмотрению принимаются работы, поступившие в Оргкомитет в период с 15 августа по 30 сентября 2022 года.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Работы присылаются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>ooikl73@inbox.ru</w:t>
      </w:r>
      <w:r w:rsidR="006C7EAC">
        <w:rPr>
          <w:rFonts w:ascii="Times New Roman" w:hAnsi="Times New Roman" w:cs="Times New Roman"/>
          <w:sz w:val="28"/>
          <w:szCs w:val="28"/>
        </w:rPr>
        <w:t xml:space="preserve"> (отдел отраслевой и краеведческой литературы)</w:t>
      </w:r>
      <w:r w:rsidR="00CB1EFF">
        <w:rPr>
          <w:rFonts w:ascii="Times New Roman" w:hAnsi="Times New Roman" w:cs="Times New Roman"/>
          <w:sz w:val="28"/>
          <w:szCs w:val="28"/>
        </w:rPr>
        <w:t>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работам, представляемым на Конкурс:</w:t>
      </w:r>
    </w:p>
    <w:p w:rsidR="009E071B" w:rsidRDefault="009E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работы присылаются только на русском языке;</w:t>
      </w:r>
    </w:p>
    <w:p w:rsidR="009B03E5" w:rsidRDefault="006A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«Открытый мир идей» сценарии предоставляются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титульном листе указываются: полное название организации;</w:t>
      </w:r>
    </w:p>
    <w:p w:rsidR="009B03E5" w:rsidRDefault="006A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Конкурса; название и форма мероприятия; фамилия, имя,</w:t>
      </w:r>
    </w:p>
    <w:p w:rsidR="009B03E5" w:rsidRDefault="006A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отчество (полностью) автора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кегль 14, межстрочный интервал полут</w:t>
      </w:r>
      <w:r w:rsidR="009E071B">
        <w:rPr>
          <w:rFonts w:ascii="Times New Roman" w:hAnsi="Times New Roman" w:cs="Times New Roman"/>
          <w:sz w:val="28"/>
          <w:szCs w:val="28"/>
        </w:rPr>
        <w:t>орный, объем не более 5 страниц;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«</w:t>
      </w:r>
      <w:proofErr w:type="spellStart"/>
      <w:r w:rsidR="008532A1">
        <w:rPr>
          <w:rFonts w:ascii="Times New Roman" w:hAnsi="Times New Roman" w:cs="Times New Roman"/>
          <w:sz w:val="28"/>
          <w:szCs w:val="28"/>
        </w:rPr>
        <w:t>Библиопрофи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предоставляются электронные презентации и видеоролики, созданные любыми доступными средствами, соответствующие тематике и номинации конкурса. Продолжительность видеоролика не более 5 минут.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укладывающиеся в тематику Конкурса. </w:t>
      </w: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Критерии оценки Конкурсных работ: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актуальность, новизна тематики мероприятия;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идеи и сценария мероприятия;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инновационный характер мероприятия;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воспитательное, просветительское воздействие мероприятия на пользователей;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авторский стиль и языковая культура;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компьютерного дизайна;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информативность.</w:t>
      </w: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Работы, присылаемые на Конкурс, не рецензируются и не возвращаются. Организатор Конкурса оставляет за собой право использовать фрагменты конкурсных работ в информационных изданиях, а также публиковать их полностью с обязательным указанием автора.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 и не соответствует заявленным требованиям, к участию в Конкурсе не допускается.</w:t>
      </w:r>
    </w:p>
    <w:p w:rsidR="009B03E5" w:rsidRDefault="006A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Все материалы должны быть подготовлены с соблюдением авторских прав на использование фото-, видео-, аудиоматериалов. Организаторы Конкурса не несут ответственности за нарушение данного положения.</w:t>
      </w:r>
    </w:p>
    <w:p w:rsidR="009B03E5" w:rsidRDefault="009B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E5" w:rsidRDefault="009B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E5" w:rsidRDefault="009B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E5" w:rsidRDefault="006A1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Конкурса. Награждение победителей.</w:t>
      </w:r>
    </w:p>
    <w:p w:rsidR="009B03E5" w:rsidRDefault="006A141D" w:rsidP="00853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8532A1">
        <w:rPr>
          <w:rFonts w:ascii="Times New Roman" w:hAnsi="Times New Roman" w:cs="Times New Roman"/>
          <w:sz w:val="28"/>
          <w:szCs w:val="28"/>
        </w:rPr>
        <w:t xml:space="preserve">. </w:t>
      </w:r>
      <w:r w:rsidR="008532A1" w:rsidRPr="008532A1"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="00827F6D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8532A1" w:rsidRPr="008532A1">
        <w:rPr>
          <w:rFonts w:ascii="Times New Roman" w:hAnsi="Times New Roman" w:cs="Times New Roman"/>
          <w:sz w:val="28"/>
          <w:szCs w:val="28"/>
        </w:rPr>
        <w:t xml:space="preserve"> получат </w:t>
      </w:r>
      <w:r w:rsidR="008532A1">
        <w:rPr>
          <w:rFonts w:ascii="Times New Roman" w:hAnsi="Times New Roman" w:cs="Times New Roman"/>
          <w:sz w:val="28"/>
          <w:szCs w:val="28"/>
        </w:rPr>
        <w:t>Дипломы победителей I,</w:t>
      </w:r>
      <w:r w:rsidR="00827F6D">
        <w:rPr>
          <w:rFonts w:ascii="Times New Roman" w:hAnsi="Times New Roman" w:cs="Times New Roman"/>
          <w:sz w:val="28"/>
          <w:szCs w:val="28"/>
        </w:rPr>
        <w:t xml:space="preserve"> II и III степени.</w:t>
      </w:r>
    </w:p>
    <w:p w:rsidR="009B03E5" w:rsidRDefault="006A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8532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Конкурса получат электронный сертификат, который высылается на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указанный в Заявке. </w:t>
      </w:r>
    </w:p>
    <w:p w:rsidR="008532A1" w:rsidRPr="008532A1" w:rsidRDefault="008532A1" w:rsidP="008532A1">
      <w:pPr>
        <w:rPr>
          <w:rFonts w:ascii="Times New Roman" w:hAnsi="Times New Roman" w:cs="Times New Roman"/>
          <w:sz w:val="28"/>
          <w:szCs w:val="28"/>
        </w:rPr>
      </w:pPr>
      <w:r w:rsidRPr="008532A1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Итоги К</w:t>
      </w:r>
      <w:r w:rsidRPr="008532A1">
        <w:rPr>
          <w:rFonts w:ascii="Times New Roman" w:hAnsi="Times New Roman" w:cs="Times New Roman"/>
          <w:sz w:val="28"/>
          <w:szCs w:val="28"/>
        </w:rPr>
        <w:t>онкурса будут подведены на сайте Воронежской областной юношеской библиотеки им. В.М. Кубанёва: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EAC">
        <w:rPr>
          <w:rFonts w:ascii="Times New Roman" w:hAnsi="Times New Roman" w:cs="Times New Roman"/>
          <w:sz w:val="28"/>
          <w:szCs w:val="28"/>
          <w:u w:val="single"/>
        </w:rPr>
        <w:t>oubvrn.ru</w:t>
      </w:r>
    </w:p>
    <w:p w:rsidR="006A141D" w:rsidRDefault="006A141D" w:rsidP="006A141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:rsidR="009B03E5" w:rsidRDefault="009B03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B03E5" w:rsidRDefault="006A14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9B03E5" w:rsidRDefault="006A14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Конкурсе</w:t>
      </w:r>
    </w:p>
    <w:tbl>
      <w:tblPr>
        <w:tblW w:w="1044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7485"/>
      </w:tblGrid>
      <w:tr w:rsidR="009B03E5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(с указанием почтового индекса)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rHeight w:val="778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>
        <w:trPr>
          <w:trHeight w:val="1440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3E5" w:rsidRDefault="006A14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 и использование присланного материала в проектах ГБУК ВОЮБ им. В.М. Кубанёва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3E5" w:rsidRDefault="009B03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03E5" w:rsidRDefault="006A14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Подпись</w:t>
      </w:r>
    </w:p>
    <w:p w:rsidR="009B03E5" w:rsidRDefault="006A14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:rsidR="009B03E5" w:rsidRDefault="009B03E5"/>
    <w:p w:rsidR="009B03E5" w:rsidRDefault="009B03E5"/>
    <w:p w:rsidR="009B03E5" w:rsidRDefault="009B03E5"/>
    <w:p w:rsidR="009B03E5" w:rsidRDefault="009B03E5"/>
    <w:p w:rsidR="009B03E5" w:rsidRDefault="009B03E5"/>
    <w:p w:rsidR="009B03E5" w:rsidRDefault="009B03E5"/>
    <w:p w:rsidR="009B03E5" w:rsidRDefault="009B03E5"/>
    <w:p w:rsidR="009B03E5" w:rsidRDefault="009B03E5"/>
    <w:sectPr w:rsidR="009B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E5"/>
    <w:rsid w:val="0033567D"/>
    <w:rsid w:val="00491E3F"/>
    <w:rsid w:val="00695F17"/>
    <w:rsid w:val="006A141D"/>
    <w:rsid w:val="006C7EAC"/>
    <w:rsid w:val="00827F6D"/>
    <w:rsid w:val="008532A1"/>
    <w:rsid w:val="009B03E5"/>
    <w:rsid w:val="009E071B"/>
    <w:rsid w:val="00B27B3E"/>
    <w:rsid w:val="00C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78081-3F8C-4E4C-8A51-06C575C8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ikl73@inbo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2022-06-23T11:59:00Z</dcterms:created>
  <dcterms:modified xsi:type="dcterms:W3CDTF">2022-06-29T08:01:00Z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f0fc3f36bb6d4dc7b852995a61502f7f</vt:lpwstr>
  </property>
</Properties>
</file>